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A8F31" w14:textId="77777777" w:rsidR="00117FAD" w:rsidRPr="00602FD4" w:rsidRDefault="00117FAD" w:rsidP="00117FAD">
      <w:pPr>
        <w:tabs>
          <w:tab w:val="left" w:pos="3969"/>
        </w:tabs>
        <w:jc w:val="center"/>
        <w:rPr>
          <w:sz w:val="24"/>
          <w:szCs w:val="24"/>
        </w:rPr>
      </w:pPr>
    </w:p>
    <w:p w14:paraId="55D121EB" w14:textId="38F64461" w:rsidR="00E25849" w:rsidRPr="00E25849" w:rsidRDefault="00E25849" w:rsidP="00E25849">
      <w:pPr>
        <w:jc w:val="center"/>
        <w:rPr>
          <w:b/>
          <w:bCs/>
          <w:sz w:val="24"/>
          <w:szCs w:val="24"/>
        </w:rPr>
      </w:pPr>
      <w:r w:rsidRPr="00E25849">
        <w:rPr>
          <w:b/>
          <w:bCs/>
          <w:sz w:val="24"/>
          <w:szCs w:val="24"/>
        </w:rPr>
        <w:t xml:space="preserve">AVISO DE DISPENSA DE LICITAÇÃO ELETRÔNICA </w:t>
      </w:r>
      <w:r w:rsidR="00AB3D29">
        <w:rPr>
          <w:b/>
          <w:bCs/>
          <w:sz w:val="24"/>
          <w:szCs w:val="24"/>
        </w:rPr>
        <w:t>43</w:t>
      </w:r>
      <w:r w:rsidRPr="00E25849">
        <w:rPr>
          <w:b/>
          <w:bCs/>
          <w:sz w:val="24"/>
          <w:szCs w:val="24"/>
        </w:rPr>
        <w:t>/2024</w:t>
      </w:r>
    </w:p>
    <w:p w14:paraId="1753FC10" w14:textId="77777777" w:rsidR="00117FAD" w:rsidRPr="00602FD4" w:rsidRDefault="00117FAD" w:rsidP="00117FAD">
      <w:pPr>
        <w:jc w:val="both"/>
        <w:rPr>
          <w:sz w:val="24"/>
          <w:szCs w:val="24"/>
        </w:rPr>
      </w:pPr>
    </w:p>
    <w:p w14:paraId="63A607DA" w14:textId="158E5548" w:rsidR="00D873B0" w:rsidRPr="00A61957" w:rsidRDefault="00B64F16" w:rsidP="00B64F16">
      <w:pPr>
        <w:jc w:val="both"/>
        <w:rPr>
          <w:sz w:val="24"/>
          <w:szCs w:val="24"/>
        </w:rPr>
      </w:pPr>
      <w:r w:rsidRPr="00A61957">
        <w:rPr>
          <w:bCs/>
          <w:color w:val="231F20"/>
          <w:spacing w:val="-6"/>
          <w:sz w:val="24"/>
          <w:szCs w:val="24"/>
        </w:rPr>
        <w:t>O</w:t>
      </w:r>
      <w:r w:rsidRPr="00A61957">
        <w:rPr>
          <w:bCs/>
          <w:color w:val="231F20"/>
          <w:spacing w:val="-3"/>
          <w:sz w:val="24"/>
          <w:szCs w:val="24"/>
        </w:rPr>
        <w:t xml:space="preserve"> </w:t>
      </w:r>
      <w:r w:rsidRPr="00A61957">
        <w:rPr>
          <w:bCs/>
          <w:color w:val="231F20"/>
          <w:spacing w:val="-6"/>
          <w:sz w:val="24"/>
          <w:szCs w:val="24"/>
        </w:rPr>
        <w:t>Município</w:t>
      </w:r>
      <w:r w:rsidRPr="00A61957">
        <w:rPr>
          <w:bCs/>
          <w:color w:val="231F20"/>
          <w:spacing w:val="-3"/>
          <w:sz w:val="24"/>
          <w:szCs w:val="24"/>
        </w:rPr>
        <w:t xml:space="preserve"> </w:t>
      </w:r>
      <w:r w:rsidRPr="00A61957">
        <w:rPr>
          <w:bCs/>
          <w:color w:val="231F20"/>
          <w:spacing w:val="-6"/>
          <w:sz w:val="24"/>
          <w:szCs w:val="24"/>
        </w:rPr>
        <w:t>de</w:t>
      </w:r>
      <w:r w:rsidRPr="00A61957">
        <w:rPr>
          <w:bCs/>
          <w:color w:val="231F20"/>
          <w:spacing w:val="-3"/>
          <w:sz w:val="24"/>
          <w:szCs w:val="24"/>
        </w:rPr>
        <w:t xml:space="preserve"> São Francisco do Guaporé - RO</w:t>
      </w:r>
      <w:r w:rsidRPr="00A61957">
        <w:rPr>
          <w:bCs/>
          <w:color w:val="231F20"/>
          <w:spacing w:val="-6"/>
          <w:sz w:val="24"/>
          <w:szCs w:val="24"/>
        </w:rPr>
        <w:t>,</w:t>
      </w:r>
      <w:r w:rsidRPr="00A61957">
        <w:rPr>
          <w:bCs/>
          <w:color w:val="231F20"/>
          <w:spacing w:val="-3"/>
          <w:sz w:val="24"/>
          <w:szCs w:val="24"/>
        </w:rPr>
        <w:t xml:space="preserve"> pessoa</w:t>
      </w:r>
      <w:r w:rsidRPr="00A61957">
        <w:rPr>
          <w:color w:val="231F20"/>
          <w:spacing w:val="-3"/>
          <w:sz w:val="24"/>
          <w:szCs w:val="24"/>
        </w:rPr>
        <w:t xml:space="preserve"> jurídica de direito público interno, inscrito no CNPJ sob o nº 01.254.422/0001-56,</w:t>
      </w:r>
      <w:r w:rsidR="00D873B0" w:rsidRPr="00A61957">
        <w:rPr>
          <w:color w:val="231F20"/>
          <w:spacing w:val="-3"/>
          <w:sz w:val="24"/>
          <w:szCs w:val="24"/>
        </w:rPr>
        <w:t xml:space="preserve"> </w:t>
      </w:r>
      <w:r w:rsidR="00D873B0" w:rsidRPr="00A61957">
        <w:rPr>
          <w:sz w:val="24"/>
          <w:szCs w:val="24"/>
        </w:rPr>
        <w:t>através</w:t>
      </w:r>
      <w:r w:rsidR="00A6579C">
        <w:rPr>
          <w:sz w:val="24"/>
          <w:szCs w:val="24"/>
        </w:rPr>
        <w:t xml:space="preserve"> </w:t>
      </w:r>
      <w:r w:rsidR="00AA6DAA" w:rsidRPr="00AA6DAA">
        <w:rPr>
          <w:rFonts w:eastAsia="Arial"/>
          <w:b/>
          <w:bCs/>
          <w:sz w:val="24"/>
          <w:szCs w:val="24"/>
          <w:lang w:eastAsia="en-US"/>
        </w:rPr>
        <w:t>SECRETARIA MUNICIPAL DE FINANÇAS E PLANEJAMENTO - SEMFINPLAN</w:t>
      </w:r>
      <w:r w:rsidR="00695E44">
        <w:rPr>
          <w:rFonts w:eastAsia="Arial"/>
          <w:b/>
          <w:bCs/>
          <w:sz w:val="24"/>
          <w:szCs w:val="24"/>
          <w:lang w:eastAsia="en-US"/>
        </w:rPr>
        <w:t>,</w:t>
      </w:r>
      <w:r w:rsidR="00A6579C">
        <w:rPr>
          <w:rFonts w:eastAsia="Arial"/>
          <w:b/>
          <w:sz w:val="24"/>
          <w:szCs w:val="24"/>
          <w:lang w:eastAsia="en-US"/>
        </w:rPr>
        <w:t xml:space="preserve"> </w:t>
      </w:r>
      <w:r w:rsidR="00A6579C" w:rsidRPr="00A6579C">
        <w:rPr>
          <w:rFonts w:eastAsia="Arial"/>
          <w:sz w:val="24"/>
          <w:szCs w:val="24"/>
          <w:lang w:eastAsia="en-US"/>
        </w:rPr>
        <w:t>por meio</w:t>
      </w:r>
      <w:r w:rsidR="00D873B0" w:rsidRPr="00A61957">
        <w:rPr>
          <w:sz w:val="24"/>
          <w:szCs w:val="24"/>
        </w:rPr>
        <w:t xml:space="preserve"> d</w:t>
      </w:r>
      <w:r w:rsidR="00A61957" w:rsidRPr="00A61957">
        <w:rPr>
          <w:sz w:val="24"/>
          <w:szCs w:val="24"/>
        </w:rPr>
        <w:t>o</w:t>
      </w:r>
      <w:r w:rsidR="00D873B0" w:rsidRPr="00A61957">
        <w:rPr>
          <w:sz w:val="24"/>
          <w:szCs w:val="24"/>
        </w:rPr>
        <w:t xml:space="preserve"> Agente de Contratação, designad</w:t>
      </w:r>
      <w:r w:rsidR="00A61957" w:rsidRPr="00A61957">
        <w:rPr>
          <w:sz w:val="24"/>
          <w:szCs w:val="24"/>
        </w:rPr>
        <w:t>o</w:t>
      </w:r>
      <w:r w:rsidR="00D873B0" w:rsidRPr="00A61957">
        <w:rPr>
          <w:sz w:val="24"/>
          <w:szCs w:val="24"/>
        </w:rPr>
        <w:t xml:space="preserve"> pela Portaria Municipal nº </w:t>
      </w:r>
      <w:r w:rsidR="00A6579C">
        <w:rPr>
          <w:sz w:val="24"/>
          <w:szCs w:val="24"/>
        </w:rPr>
        <w:t>420</w:t>
      </w:r>
      <w:r w:rsidR="00D873B0" w:rsidRPr="00A61957">
        <w:rPr>
          <w:sz w:val="24"/>
          <w:szCs w:val="24"/>
        </w:rPr>
        <w:t xml:space="preserve">/2024, </w:t>
      </w:r>
      <w:r w:rsidRPr="00A61957">
        <w:rPr>
          <w:b/>
          <w:bCs/>
          <w:sz w:val="24"/>
          <w:szCs w:val="24"/>
        </w:rPr>
        <w:t>TORNA PÚBLICO</w:t>
      </w:r>
      <w:r w:rsidRPr="00A61957">
        <w:rPr>
          <w:sz w:val="24"/>
          <w:szCs w:val="24"/>
        </w:rPr>
        <w:t xml:space="preserve"> aos interessados que </w:t>
      </w:r>
      <w:r w:rsidR="00E25849" w:rsidRPr="00A61957">
        <w:rPr>
          <w:sz w:val="24"/>
          <w:szCs w:val="24"/>
        </w:rPr>
        <w:t>se encontra instaurada a Dispensa de Licitação, na forma</w:t>
      </w:r>
      <w:r w:rsidRPr="00A61957">
        <w:rPr>
          <w:b/>
          <w:bCs/>
          <w:sz w:val="24"/>
          <w:szCs w:val="24"/>
        </w:rPr>
        <w:t xml:space="preserve"> ELETRÔNICA</w:t>
      </w:r>
      <w:r w:rsidRPr="00A61957">
        <w:rPr>
          <w:sz w:val="24"/>
          <w:szCs w:val="24"/>
        </w:rPr>
        <w:t xml:space="preserve">, autorizada através do </w:t>
      </w:r>
      <w:r w:rsidRPr="00A61957">
        <w:rPr>
          <w:b/>
          <w:bCs/>
          <w:sz w:val="24"/>
          <w:szCs w:val="24"/>
        </w:rPr>
        <w:t xml:space="preserve">PROCESSO ADMINISTRATIVO Nº </w:t>
      </w:r>
      <w:r w:rsidR="00AB3D29">
        <w:rPr>
          <w:b/>
          <w:bCs/>
          <w:sz w:val="24"/>
          <w:szCs w:val="24"/>
          <w:lang w:val="pt-PT"/>
        </w:rPr>
        <w:t>1646</w:t>
      </w:r>
      <w:r w:rsidR="00695E44" w:rsidRPr="00695E44">
        <w:rPr>
          <w:b/>
          <w:bCs/>
          <w:sz w:val="24"/>
          <w:szCs w:val="24"/>
          <w:lang w:val="pt-PT"/>
        </w:rPr>
        <w:t>-1/2024</w:t>
      </w:r>
      <w:r w:rsidRPr="00A61957">
        <w:rPr>
          <w:sz w:val="24"/>
          <w:szCs w:val="24"/>
        </w:rPr>
        <w:t xml:space="preserve">, </w:t>
      </w:r>
      <w:r w:rsidR="00E25849" w:rsidRPr="00A61957">
        <w:rPr>
          <w:sz w:val="24"/>
          <w:szCs w:val="24"/>
        </w:rPr>
        <w:t>que será julgada por</w:t>
      </w:r>
      <w:r w:rsidRPr="00A61957">
        <w:rPr>
          <w:sz w:val="24"/>
          <w:szCs w:val="24"/>
        </w:rPr>
        <w:t xml:space="preserve"> </w:t>
      </w:r>
      <w:r w:rsidRPr="00A61957">
        <w:rPr>
          <w:b/>
          <w:bCs/>
          <w:sz w:val="24"/>
          <w:szCs w:val="24"/>
        </w:rPr>
        <w:t xml:space="preserve">MENOR PREÇO </w:t>
      </w:r>
      <w:r w:rsidR="00E25849" w:rsidRPr="00A61957">
        <w:rPr>
          <w:b/>
          <w:bCs/>
          <w:sz w:val="24"/>
          <w:szCs w:val="24"/>
        </w:rPr>
        <w:t>POR LOTE</w:t>
      </w:r>
      <w:r w:rsidRPr="00A61957">
        <w:rPr>
          <w:sz w:val="24"/>
          <w:szCs w:val="24"/>
        </w:rPr>
        <w:t xml:space="preserve">, </w:t>
      </w:r>
      <w:r w:rsidR="00E25849" w:rsidRPr="00A61957">
        <w:rPr>
          <w:sz w:val="24"/>
          <w:szCs w:val="24"/>
        </w:rPr>
        <w:t xml:space="preserve"> modo de disputa </w:t>
      </w:r>
      <w:r w:rsidR="00E25849" w:rsidRPr="00A61957">
        <w:rPr>
          <w:b/>
          <w:bCs/>
          <w:sz w:val="24"/>
          <w:szCs w:val="24"/>
        </w:rPr>
        <w:t>ABERTO</w:t>
      </w:r>
      <w:r w:rsidRPr="00A61957">
        <w:rPr>
          <w:sz w:val="24"/>
          <w:szCs w:val="24"/>
        </w:rPr>
        <w:t>, em conformidade com as regras estip</w:t>
      </w:r>
      <w:r w:rsidRPr="00A61957">
        <w:rPr>
          <w:spacing w:val="2"/>
          <w:sz w:val="24"/>
          <w:szCs w:val="24"/>
        </w:rPr>
        <w:t>u</w:t>
      </w:r>
      <w:r w:rsidRPr="00A61957">
        <w:rPr>
          <w:sz w:val="24"/>
          <w:szCs w:val="24"/>
        </w:rPr>
        <w:t xml:space="preserve">ladas na Lei Federal nº 14.133/2021, Decreto Municipal nº </w:t>
      </w:r>
      <w:r w:rsidR="00A61957" w:rsidRPr="00A61957">
        <w:rPr>
          <w:sz w:val="24"/>
          <w:szCs w:val="24"/>
        </w:rPr>
        <w:t>26</w:t>
      </w:r>
      <w:r w:rsidRPr="00A61957">
        <w:rPr>
          <w:sz w:val="24"/>
          <w:szCs w:val="24"/>
        </w:rPr>
        <w:t>, de 02 de março 2023, no que couber a Instrução Normativa Seges/ME nº 73/2022 Lei</w:t>
      </w:r>
      <w:r w:rsidRPr="00A61957">
        <w:rPr>
          <w:spacing w:val="31"/>
          <w:sz w:val="24"/>
          <w:szCs w:val="24"/>
        </w:rPr>
        <w:t xml:space="preserve"> </w:t>
      </w:r>
      <w:r w:rsidRPr="00A61957">
        <w:rPr>
          <w:sz w:val="24"/>
          <w:szCs w:val="24"/>
        </w:rPr>
        <w:t>Com</w:t>
      </w:r>
      <w:r w:rsidRPr="00A61957">
        <w:rPr>
          <w:spacing w:val="2"/>
          <w:sz w:val="24"/>
          <w:szCs w:val="24"/>
        </w:rPr>
        <w:t>p</w:t>
      </w:r>
      <w:r w:rsidRPr="00A61957">
        <w:rPr>
          <w:sz w:val="24"/>
          <w:szCs w:val="24"/>
        </w:rPr>
        <w:t>lementar</w:t>
      </w:r>
      <w:r w:rsidRPr="00A61957">
        <w:rPr>
          <w:spacing w:val="31"/>
          <w:sz w:val="24"/>
          <w:szCs w:val="24"/>
        </w:rPr>
        <w:t xml:space="preserve"> </w:t>
      </w:r>
      <w:r w:rsidRPr="00A61957">
        <w:rPr>
          <w:sz w:val="24"/>
          <w:szCs w:val="24"/>
        </w:rPr>
        <w:t>n.º</w:t>
      </w:r>
      <w:r w:rsidRPr="00A61957">
        <w:rPr>
          <w:spacing w:val="31"/>
          <w:sz w:val="24"/>
          <w:szCs w:val="24"/>
        </w:rPr>
        <w:t xml:space="preserve"> </w:t>
      </w:r>
      <w:r w:rsidRPr="00A61957">
        <w:rPr>
          <w:sz w:val="24"/>
          <w:szCs w:val="24"/>
        </w:rPr>
        <w:t>123/0</w:t>
      </w:r>
      <w:r w:rsidRPr="00A61957">
        <w:rPr>
          <w:spacing w:val="2"/>
          <w:sz w:val="24"/>
          <w:szCs w:val="24"/>
        </w:rPr>
        <w:t>6</w:t>
      </w:r>
      <w:r w:rsidRPr="00A61957">
        <w:rPr>
          <w:sz w:val="24"/>
          <w:szCs w:val="24"/>
        </w:rPr>
        <w:t xml:space="preserve">, alterada pela Lei Complementar Nº 147/2014, </w:t>
      </w:r>
      <w:r w:rsidRPr="00A61957">
        <w:rPr>
          <w:iCs/>
          <w:w w:val="103"/>
          <w:sz w:val="24"/>
          <w:szCs w:val="24"/>
        </w:rPr>
        <w:t xml:space="preserve">alterada pela </w:t>
      </w:r>
      <w:r w:rsidRPr="00A61957">
        <w:rPr>
          <w:color w:val="000000"/>
          <w:sz w:val="24"/>
          <w:szCs w:val="24"/>
        </w:rPr>
        <w:t xml:space="preserve">Lei Complementar nº 155, de 2016 </w:t>
      </w:r>
      <w:r w:rsidRPr="00A61957">
        <w:rPr>
          <w:sz w:val="24"/>
          <w:szCs w:val="24"/>
        </w:rPr>
        <w:t>e</w:t>
      </w:r>
      <w:r w:rsidRPr="00A61957">
        <w:rPr>
          <w:spacing w:val="28"/>
          <w:sz w:val="24"/>
          <w:szCs w:val="24"/>
        </w:rPr>
        <w:t xml:space="preserve"> </w:t>
      </w:r>
      <w:r w:rsidRPr="00A61957">
        <w:rPr>
          <w:sz w:val="24"/>
          <w:szCs w:val="24"/>
        </w:rPr>
        <w:t>ainda</w:t>
      </w:r>
      <w:r w:rsidRPr="00A61957">
        <w:rPr>
          <w:spacing w:val="28"/>
          <w:sz w:val="24"/>
          <w:szCs w:val="24"/>
        </w:rPr>
        <w:t xml:space="preserve"> </w:t>
      </w:r>
      <w:r w:rsidRPr="00A61957">
        <w:rPr>
          <w:sz w:val="24"/>
          <w:szCs w:val="24"/>
        </w:rPr>
        <w:t>pelo</w:t>
      </w:r>
      <w:r w:rsidRPr="00A61957">
        <w:rPr>
          <w:spacing w:val="28"/>
          <w:sz w:val="24"/>
          <w:szCs w:val="24"/>
        </w:rPr>
        <w:t xml:space="preserve"> </w:t>
      </w:r>
      <w:r w:rsidRPr="00A61957">
        <w:rPr>
          <w:sz w:val="24"/>
          <w:szCs w:val="24"/>
        </w:rPr>
        <w:t>Código</w:t>
      </w:r>
      <w:r w:rsidRPr="00A61957">
        <w:rPr>
          <w:spacing w:val="28"/>
          <w:sz w:val="24"/>
          <w:szCs w:val="24"/>
        </w:rPr>
        <w:t xml:space="preserve"> </w:t>
      </w:r>
      <w:r w:rsidRPr="00A61957">
        <w:rPr>
          <w:sz w:val="24"/>
          <w:szCs w:val="24"/>
        </w:rPr>
        <w:t>de</w:t>
      </w:r>
      <w:r w:rsidRPr="00A61957">
        <w:rPr>
          <w:spacing w:val="29"/>
          <w:sz w:val="24"/>
          <w:szCs w:val="24"/>
        </w:rPr>
        <w:t xml:space="preserve"> </w:t>
      </w:r>
      <w:r w:rsidRPr="00A61957">
        <w:rPr>
          <w:sz w:val="24"/>
          <w:szCs w:val="24"/>
        </w:rPr>
        <w:t>Def</w:t>
      </w:r>
      <w:r w:rsidRPr="00A61957">
        <w:rPr>
          <w:spacing w:val="-1"/>
          <w:sz w:val="24"/>
          <w:szCs w:val="24"/>
        </w:rPr>
        <w:t>e</w:t>
      </w:r>
      <w:r w:rsidRPr="00A61957">
        <w:rPr>
          <w:sz w:val="24"/>
          <w:szCs w:val="24"/>
        </w:rPr>
        <w:t>sa</w:t>
      </w:r>
      <w:r w:rsidRPr="00A61957">
        <w:rPr>
          <w:spacing w:val="29"/>
          <w:sz w:val="24"/>
          <w:szCs w:val="24"/>
        </w:rPr>
        <w:t xml:space="preserve"> </w:t>
      </w:r>
      <w:r w:rsidRPr="00A61957">
        <w:rPr>
          <w:sz w:val="24"/>
          <w:szCs w:val="24"/>
        </w:rPr>
        <w:t>do</w:t>
      </w:r>
      <w:r w:rsidRPr="00A61957">
        <w:rPr>
          <w:spacing w:val="28"/>
          <w:sz w:val="24"/>
          <w:szCs w:val="24"/>
        </w:rPr>
        <w:t xml:space="preserve"> </w:t>
      </w:r>
      <w:r w:rsidRPr="00A61957">
        <w:rPr>
          <w:sz w:val="24"/>
          <w:szCs w:val="24"/>
        </w:rPr>
        <w:t>Consumi</w:t>
      </w:r>
      <w:r w:rsidRPr="00A61957">
        <w:rPr>
          <w:spacing w:val="-1"/>
          <w:sz w:val="24"/>
          <w:szCs w:val="24"/>
        </w:rPr>
        <w:t>d</w:t>
      </w:r>
      <w:r w:rsidRPr="00A61957">
        <w:rPr>
          <w:sz w:val="24"/>
          <w:szCs w:val="24"/>
        </w:rPr>
        <w:t>or, Lei</w:t>
      </w:r>
      <w:r w:rsidRPr="00A61957">
        <w:rPr>
          <w:spacing w:val="71"/>
          <w:sz w:val="24"/>
          <w:szCs w:val="24"/>
        </w:rPr>
        <w:t xml:space="preserve"> </w:t>
      </w:r>
      <w:r w:rsidRPr="00A61957">
        <w:rPr>
          <w:sz w:val="24"/>
          <w:szCs w:val="24"/>
        </w:rPr>
        <w:t>nº.</w:t>
      </w:r>
      <w:r w:rsidRPr="00A61957">
        <w:rPr>
          <w:spacing w:val="72"/>
          <w:sz w:val="24"/>
          <w:szCs w:val="24"/>
        </w:rPr>
        <w:t xml:space="preserve"> </w:t>
      </w:r>
      <w:r w:rsidRPr="00A61957">
        <w:rPr>
          <w:sz w:val="24"/>
          <w:szCs w:val="24"/>
        </w:rPr>
        <w:t>8.0</w:t>
      </w:r>
      <w:r w:rsidRPr="00A61957">
        <w:rPr>
          <w:spacing w:val="-1"/>
          <w:sz w:val="24"/>
          <w:szCs w:val="24"/>
        </w:rPr>
        <w:t>7</w:t>
      </w:r>
      <w:r w:rsidRPr="00A61957">
        <w:rPr>
          <w:sz w:val="24"/>
          <w:szCs w:val="24"/>
        </w:rPr>
        <w:t xml:space="preserve">8/90, e demais legislações aplicáveis, destinado a </w:t>
      </w:r>
      <w:r w:rsidR="00AB3D29" w:rsidRPr="00AB3D29">
        <w:rPr>
          <w:rFonts w:eastAsia="Arial"/>
          <w:b/>
          <w:bCs/>
          <w:sz w:val="24"/>
          <w:szCs w:val="24"/>
          <w:lang w:val="pt-PT" w:eastAsia="en-US"/>
        </w:rPr>
        <w:t>CONTRATAÇÃO DE EMPRESA ESPECIALIZADA EM CONFECÇÃO DE CAPAS PARA CARNÊS DE IPTU (IMPOSTO PREDIAL TERRITORIAL URBANO) E DE TAXA DE LIXO PARA O ANO DE 2025</w:t>
      </w:r>
      <w:r w:rsidR="00AB3D29">
        <w:rPr>
          <w:b/>
          <w:bCs/>
          <w:sz w:val="24"/>
          <w:szCs w:val="24"/>
        </w:rPr>
        <w:t>.</w:t>
      </w:r>
      <w:r w:rsidR="00B2037B" w:rsidRPr="00A61957">
        <w:rPr>
          <w:sz w:val="24"/>
          <w:szCs w:val="24"/>
        </w:rPr>
        <w:t xml:space="preserve"> </w:t>
      </w:r>
      <w:r w:rsidR="00D873B0" w:rsidRPr="00A61957">
        <w:rPr>
          <w:sz w:val="24"/>
          <w:szCs w:val="24"/>
        </w:rPr>
        <w:t xml:space="preserve">Data para cadastro de propostas: a partir da publicação às </w:t>
      </w:r>
      <w:r w:rsidR="00C16D24">
        <w:rPr>
          <w:sz w:val="24"/>
          <w:szCs w:val="24"/>
        </w:rPr>
        <w:t>09</w:t>
      </w:r>
      <w:r w:rsidR="00BF3747" w:rsidRPr="00A61957">
        <w:rPr>
          <w:sz w:val="24"/>
          <w:szCs w:val="24"/>
        </w:rPr>
        <w:t>h</w:t>
      </w:r>
      <w:r w:rsidR="00D873B0" w:rsidRPr="00A61957">
        <w:rPr>
          <w:sz w:val="24"/>
          <w:szCs w:val="24"/>
        </w:rPr>
        <w:t xml:space="preserve">. Data para abertura de propostas iniciais </w:t>
      </w:r>
      <w:r w:rsidR="00E25849" w:rsidRPr="00A61957">
        <w:rPr>
          <w:sz w:val="24"/>
          <w:szCs w:val="24"/>
        </w:rPr>
        <w:t xml:space="preserve">e início da sessão de disputa </w:t>
      </w:r>
      <w:r w:rsidR="00D873B0" w:rsidRPr="00A61957">
        <w:rPr>
          <w:sz w:val="24"/>
          <w:szCs w:val="24"/>
        </w:rPr>
        <w:t xml:space="preserve">a partir das </w:t>
      </w:r>
      <w:r w:rsidR="00A61957" w:rsidRPr="00A61957">
        <w:rPr>
          <w:sz w:val="24"/>
          <w:szCs w:val="24"/>
        </w:rPr>
        <w:t>09h</w:t>
      </w:r>
      <w:r w:rsidR="00D873B0" w:rsidRPr="00A61957">
        <w:rPr>
          <w:sz w:val="24"/>
          <w:szCs w:val="24"/>
        </w:rPr>
        <w:t xml:space="preserve"> do dia </w:t>
      </w:r>
      <w:r w:rsidR="00695E44">
        <w:rPr>
          <w:b/>
          <w:sz w:val="24"/>
          <w:szCs w:val="24"/>
        </w:rPr>
        <w:t>2</w:t>
      </w:r>
      <w:r w:rsidR="00AB3D29">
        <w:rPr>
          <w:b/>
          <w:sz w:val="24"/>
          <w:szCs w:val="24"/>
        </w:rPr>
        <w:t>1</w:t>
      </w:r>
      <w:r w:rsidR="00D873B0" w:rsidRPr="00AF0048">
        <w:rPr>
          <w:b/>
          <w:sz w:val="24"/>
          <w:szCs w:val="24"/>
        </w:rPr>
        <w:t>/</w:t>
      </w:r>
      <w:r w:rsidR="00695E44">
        <w:rPr>
          <w:b/>
          <w:sz w:val="24"/>
          <w:szCs w:val="24"/>
        </w:rPr>
        <w:t>1</w:t>
      </w:r>
      <w:r w:rsidR="00AB3D29">
        <w:rPr>
          <w:b/>
          <w:sz w:val="24"/>
          <w:szCs w:val="24"/>
        </w:rPr>
        <w:t>1</w:t>
      </w:r>
      <w:r w:rsidR="00D873B0" w:rsidRPr="00AF0048">
        <w:rPr>
          <w:b/>
          <w:sz w:val="24"/>
          <w:szCs w:val="24"/>
        </w:rPr>
        <w:t>/2024</w:t>
      </w:r>
      <w:r w:rsidR="00D873B0" w:rsidRPr="00A61957">
        <w:rPr>
          <w:sz w:val="24"/>
          <w:szCs w:val="24"/>
        </w:rPr>
        <w:t>, horário de Brasília – DF, local www.licitanet.com.br.</w:t>
      </w:r>
    </w:p>
    <w:p w14:paraId="32B71ABF" w14:textId="30E11557" w:rsidR="00B64F16" w:rsidRPr="00A61957" w:rsidRDefault="00B64F16" w:rsidP="00B64F16">
      <w:pPr>
        <w:jc w:val="both"/>
        <w:rPr>
          <w:sz w:val="24"/>
          <w:szCs w:val="24"/>
        </w:rPr>
      </w:pPr>
      <w:r w:rsidRPr="00A61957">
        <w:rPr>
          <w:b/>
          <w:bCs/>
          <w:sz w:val="24"/>
          <w:szCs w:val="24"/>
        </w:rPr>
        <w:t xml:space="preserve">Valor estimado da contratação </w:t>
      </w:r>
      <w:r w:rsidR="00AB3D29" w:rsidRPr="00AB3D29">
        <w:rPr>
          <w:b/>
          <w:bCs/>
          <w:sz w:val="24"/>
          <w:szCs w:val="24"/>
          <w:lang w:val="pt-PT"/>
        </w:rPr>
        <w:t>R$ 23.920,00 (vinte e três mil novecentos e vinte reais)</w:t>
      </w:r>
      <w:r w:rsidRPr="00A61957">
        <w:rPr>
          <w:b/>
          <w:bCs/>
          <w:sz w:val="24"/>
          <w:szCs w:val="24"/>
        </w:rPr>
        <w:t>.</w:t>
      </w:r>
      <w:r w:rsidRPr="00A61957">
        <w:rPr>
          <w:sz w:val="24"/>
          <w:szCs w:val="24"/>
        </w:rPr>
        <w:t xml:space="preserve"> Informações complementares e o </w:t>
      </w:r>
      <w:r w:rsidR="00E25849" w:rsidRPr="00A61957">
        <w:rPr>
          <w:sz w:val="24"/>
          <w:szCs w:val="24"/>
        </w:rPr>
        <w:t>Termo de Dispensa</w:t>
      </w:r>
      <w:r w:rsidRPr="00A61957">
        <w:rPr>
          <w:sz w:val="24"/>
          <w:szCs w:val="24"/>
        </w:rPr>
        <w:t xml:space="preserve"> estão à disposição dos interessados no Portal Transparência www.</w:t>
      </w:r>
      <w:r w:rsidR="00D873B0" w:rsidRPr="00A61957">
        <w:rPr>
          <w:sz w:val="24"/>
          <w:szCs w:val="24"/>
        </w:rPr>
        <w:t>saofrancisco</w:t>
      </w:r>
      <w:r w:rsidRPr="00A61957">
        <w:rPr>
          <w:sz w:val="24"/>
          <w:szCs w:val="24"/>
        </w:rPr>
        <w:t xml:space="preserve">.ro.gov.br, no site www.licitanet.com.br e na sala da </w:t>
      </w:r>
      <w:r w:rsidR="00D873B0" w:rsidRPr="00A61957">
        <w:rPr>
          <w:sz w:val="24"/>
          <w:szCs w:val="24"/>
        </w:rPr>
        <w:t>Comissão Permanente de Licitação da Prefeitura Municipal de São Francisco do Guaporé – RO, localizada na Av. Brasil, Testada com a Rua Integração Nacional, nº 1997, Bairro Alto Alegre, ou pelo telefone (69) 3621-2580, em dias úteis, no horário das 07h às 13h, de segunda-feira a sexta-feira, exceto feriados ou endereço eletrônico cpl@saofrancisco.ro.gov.br</w:t>
      </w:r>
      <w:hyperlink r:id="rId7" w:history="1"/>
      <w:r w:rsidR="00D873B0" w:rsidRPr="00A61957">
        <w:rPr>
          <w:sz w:val="24"/>
          <w:szCs w:val="24"/>
        </w:rPr>
        <w:t>.</w:t>
      </w:r>
    </w:p>
    <w:p w14:paraId="26CEA811" w14:textId="77777777" w:rsidR="00B64F16" w:rsidRDefault="00B64F16" w:rsidP="00B64F16">
      <w:pPr>
        <w:pStyle w:val="Default"/>
        <w:jc w:val="right"/>
      </w:pPr>
    </w:p>
    <w:p w14:paraId="06C346A7" w14:textId="77777777" w:rsidR="00C16D24" w:rsidRPr="00602FD4" w:rsidRDefault="00C16D24" w:rsidP="00B64F16">
      <w:pPr>
        <w:pStyle w:val="Default"/>
        <w:jc w:val="right"/>
      </w:pPr>
    </w:p>
    <w:p w14:paraId="61125822" w14:textId="0D473E88" w:rsidR="00B64F16" w:rsidRPr="00602FD4" w:rsidRDefault="00B64F16" w:rsidP="00B64F16">
      <w:pPr>
        <w:pStyle w:val="Default"/>
        <w:jc w:val="right"/>
      </w:pPr>
      <w:r w:rsidRPr="00602FD4">
        <w:t xml:space="preserve">São Francisco do Guaporé/RO, </w:t>
      </w:r>
      <w:r w:rsidR="00AB3D29">
        <w:t xml:space="preserve">13 </w:t>
      </w:r>
      <w:r w:rsidRPr="00602FD4">
        <w:t xml:space="preserve">de </w:t>
      </w:r>
      <w:r w:rsidR="00AB3D29">
        <w:t>novembro</w:t>
      </w:r>
      <w:r w:rsidRPr="00602FD4">
        <w:t xml:space="preserve"> de 2024. </w:t>
      </w:r>
    </w:p>
    <w:p w14:paraId="17CC06E4" w14:textId="77777777" w:rsidR="00B64F16" w:rsidRPr="00602FD4" w:rsidRDefault="00B64F16" w:rsidP="00B64F16">
      <w:pPr>
        <w:pStyle w:val="Default"/>
        <w:jc w:val="right"/>
      </w:pPr>
    </w:p>
    <w:p w14:paraId="093119F2" w14:textId="77777777" w:rsidR="00B64F16" w:rsidRDefault="00B64F16" w:rsidP="00B64F16">
      <w:pPr>
        <w:pStyle w:val="Default"/>
        <w:jc w:val="right"/>
      </w:pPr>
    </w:p>
    <w:p w14:paraId="450E07BE" w14:textId="77777777" w:rsidR="00C16D24" w:rsidRPr="00602FD4" w:rsidRDefault="00C16D24" w:rsidP="00B64F16">
      <w:pPr>
        <w:pStyle w:val="Default"/>
        <w:jc w:val="right"/>
      </w:pPr>
    </w:p>
    <w:p w14:paraId="3BBD0679" w14:textId="77777777" w:rsidR="00B64F16" w:rsidRPr="00602FD4" w:rsidRDefault="00B64F16" w:rsidP="00B64F16">
      <w:pPr>
        <w:pStyle w:val="Default"/>
        <w:jc w:val="right"/>
      </w:pPr>
    </w:p>
    <w:p w14:paraId="1B8A3BE9" w14:textId="77777777" w:rsidR="009B75C3" w:rsidRDefault="009B75C3" w:rsidP="00125FCF">
      <w:pPr>
        <w:jc w:val="center"/>
        <w:rPr>
          <w:b/>
          <w:bCs/>
          <w:sz w:val="24"/>
          <w:szCs w:val="24"/>
        </w:rPr>
      </w:pPr>
    </w:p>
    <w:p w14:paraId="3DDEEBE1" w14:textId="77777777" w:rsidR="00125FCF" w:rsidRPr="004C5FCC" w:rsidRDefault="00125FCF" w:rsidP="00125FCF">
      <w:pPr>
        <w:jc w:val="center"/>
        <w:rPr>
          <w:b/>
          <w:bCs/>
          <w:sz w:val="24"/>
          <w:szCs w:val="24"/>
        </w:rPr>
      </w:pPr>
      <w:r w:rsidRPr="004C5FCC">
        <w:rPr>
          <w:b/>
          <w:bCs/>
          <w:sz w:val="24"/>
          <w:szCs w:val="24"/>
        </w:rPr>
        <w:t>WEBERSON FERREIRA NILLIO</w:t>
      </w:r>
    </w:p>
    <w:p w14:paraId="2C0BFDEB" w14:textId="77777777" w:rsidR="00125FCF" w:rsidRPr="004C5FCC" w:rsidRDefault="00125FCF" w:rsidP="00125FCF">
      <w:pPr>
        <w:jc w:val="center"/>
        <w:rPr>
          <w:sz w:val="24"/>
          <w:szCs w:val="24"/>
        </w:rPr>
      </w:pPr>
      <w:r w:rsidRPr="004C5FCC">
        <w:rPr>
          <w:sz w:val="24"/>
          <w:szCs w:val="24"/>
        </w:rPr>
        <w:t>Agente de Contratação</w:t>
      </w:r>
    </w:p>
    <w:p w14:paraId="6318D86A" w14:textId="77777777" w:rsidR="00125FCF" w:rsidRPr="004C5FCC" w:rsidRDefault="00125FCF" w:rsidP="00125FCF">
      <w:pPr>
        <w:jc w:val="center"/>
        <w:rPr>
          <w:sz w:val="24"/>
          <w:szCs w:val="24"/>
          <w:lang w:val="pt"/>
        </w:rPr>
      </w:pPr>
      <w:r w:rsidRPr="004C5FCC">
        <w:rPr>
          <w:sz w:val="24"/>
          <w:szCs w:val="24"/>
          <w:lang w:val="pt"/>
        </w:rPr>
        <w:t>Portaria nº 420/2024</w:t>
      </w:r>
    </w:p>
    <w:p w14:paraId="4B33559D" w14:textId="77777777" w:rsidR="00125FCF" w:rsidRPr="001F6ACD" w:rsidRDefault="00125FCF" w:rsidP="00125FCF">
      <w:pPr>
        <w:jc w:val="center"/>
        <w:rPr>
          <w:sz w:val="24"/>
          <w:szCs w:val="24"/>
        </w:rPr>
      </w:pPr>
    </w:p>
    <w:p w14:paraId="6CB73A07" w14:textId="77777777" w:rsidR="00117FAD" w:rsidRPr="00D873B0" w:rsidRDefault="00117FAD" w:rsidP="00117FAD">
      <w:pPr>
        <w:tabs>
          <w:tab w:val="left" w:pos="6330"/>
        </w:tabs>
        <w:rPr>
          <w:sz w:val="24"/>
          <w:szCs w:val="24"/>
        </w:rPr>
      </w:pPr>
    </w:p>
    <w:sectPr w:rsidR="00117FAD" w:rsidRPr="00D873B0" w:rsidSect="004F2823">
      <w:headerReference w:type="default" r:id="rId8"/>
      <w:footerReference w:type="even" r:id="rId9"/>
      <w:footerReference w:type="default" r:id="rId10"/>
      <w:type w:val="continuous"/>
      <w:pgSz w:w="12240" w:h="15840"/>
      <w:pgMar w:top="1701" w:right="1134" w:bottom="1134" w:left="1701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CEB8" w14:textId="77777777" w:rsidR="00A4515F" w:rsidRDefault="00A4515F">
      <w:r>
        <w:separator/>
      </w:r>
    </w:p>
  </w:endnote>
  <w:endnote w:type="continuationSeparator" w:id="0">
    <w:p w14:paraId="35C26594" w14:textId="77777777" w:rsidR="00A4515F" w:rsidRDefault="00A4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CB0A" w14:textId="77777777" w:rsidR="00425579" w:rsidRDefault="007A705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16B25F5" w14:textId="77777777" w:rsidR="00425579" w:rsidRDefault="00425579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58D33" w14:textId="3D571524" w:rsidR="00425579" w:rsidRDefault="00425579">
    <w:pPr>
      <w:pStyle w:val="Rodap"/>
      <w:framePr w:wrap="around" w:vAnchor="text" w:hAnchor="margin" w:xAlign="right" w:y="1"/>
      <w:rPr>
        <w:rStyle w:val="Nmerodepgina"/>
      </w:rPr>
    </w:pPr>
  </w:p>
  <w:p w14:paraId="11C6A277" w14:textId="56EDB566" w:rsidR="000D0C88" w:rsidRPr="0037785D" w:rsidRDefault="000D0C88" w:rsidP="000D0C88">
    <w:pPr>
      <w:pStyle w:val="Rodap"/>
      <w:pBdr>
        <w:bottom w:val="single" w:sz="12" w:space="1" w:color="auto"/>
      </w:pBdr>
      <w:jc w:val="both"/>
    </w:pPr>
  </w:p>
  <w:p w14:paraId="7854F1C1" w14:textId="77777777" w:rsidR="004F2823" w:rsidRDefault="004F2823" w:rsidP="000D0C88">
    <w:pPr>
      <w:pStyle w:val="Rodap"/>
      <w:jc w:val="center"/>
    </w:pPr>
  </w:p>
  <w:p w14:paraId="0C5366E8" w14:textId="3E9FA859" w:rsidR="000D0C88" w:rsidRPr="0037785D" w:rsidRDefault="004F2823" w:rsidP="000D0C88">
    <w:pPr>
      <w:pStyle w:val="Rodap"/>
      <w:jc w:val="center"/>
    </w:pPr>
    <w:r>
      <w:t>Av</w:t>
    </w:r>
    <w:r w:rsidR="000D0C88" w:rsidRPr="0037785D">
      <w:t xml:space="preserve">. Brasil, Testada com a Rua Integração Nacional, nº 1997, Bairro Alto Alegre </w:t>
    </w:r>
  </w:p>
  <w:p w14:paraId="769F842E" w14:textId="58662E63" w:rsidR="000D0C88" w:rsidRDefault="004F2823" w:rsidP="000D0C88">
    <w:pPr>
      <w:pStyle w:val="Rodap"/>
      <w:jc w:val="center"/>
    </w:pPr>
    <w:r>
      <w:t xml:space="preserve">São Francisco do Guaporé/RO - </w:t>
    </w:r>
    <w:r w:rsidR="000D0C88" w:rsidRPr="0037785D">
      <w:t xml:space="preserve">CEP: 76935 </w:t>
    </w:r>
    <w:r>
      <w:t>–</w:t>
    </w:r>
    <w:r w:rsidR="000D0C88" w:rsidRPr="0037785D">
      <w:t xml:space="preserve"> 000</w:t>
    </w:r>
  </w:p>
  <w:p w14:paraId="35DCC09C" w14:textId="4FBD328C" w:rsidR="004F2823" w:rsidRPr="00C227BE" w:rsidRDefault="004F2823" w:rsidP="000D0C88">
    <w:pPr>
      <w:pStyle w:val="Rodap"/>
      <w:jc w:val="center"/>
    </w:pPr>
    <w:r>
      <w:t>Telefone: (69</w:t>
    </w:r>
    <w:r w:rsidRPr="004F2823">
      <w:t>)</w:t>
    </w:r>
    <w:r>
      <w:t xml:space="preserve"> 3621-2580 – E-mail: </w:t>
    </w:r>
    <w:hyperlink r:id="rId1" w:history="1">
      <w:r w:rsidRPr="004F2823">
        <w:t>cpl@saofrancisco</w:t>
      </w:r>
    </w:hyperlink>
    <w:r w:rsidRPr="004F2823">
      <w:t>.ro.gov.br</w:t>
    </w:r>
  </w:p>
  <w:p w14:paraId="609ED7DD" w14:textId="77777777" w:rsidR="00425579" w:rsidRDefault="00425579" w:rsidP="001464B1">
    <w:pPr>
      <w:pStyle w:val="Rodap"/>
    </w:pPr>
  </w:p>
  <w:p w14:paraId="48CC1C91" w14:textId="77777777" w:rsidR="00425579" w:rsidRDefault="00425579" w:rsidP="00EA0659">
    <w:pPr>
      <w:pStyle w:val="Rodap"/>
      <w:ind w:right="360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72A26" w14:textId="77777777" w:rsidR="00A4515F" w:rsidRDefault="00A4515F">
      <w:r>
        <w:separator/>
      </w:r>
    </w:p>
  </w:footnote>
  <w:footnote w:type="continuationSeparator" w:id="0">
    <w:p w14:paraId="15A7C038" w14:textId="77777777" w:rsidR="00A4515F" w:rsidRDefault="00A4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A3DE" w14:textId="32135A14" w:rsidR="00425579" w:rsidRDefault="00317A2D">
    <w:pPr>
      <w:pStyle w:val="Cabealho"/>
      <w:jc w:val="center"/>
      <w:rPr>
        <w:rFonts w:ascii="Courier New" w:hAnsi="Courier New" w:cs="Courier New"/>
      </w:rPr>
    </w:pPr>
    <w:r>
      <w:rPr>
        <w:rFonts w:ascii="Tahoma" w:hAnsi="Tahoma"/>
        <w:b/>
        <w:noProof/>
      </w:rPr>
      <w:drawing>
        <wp:anchor distT="0" distB="0" distL="114300" distR="114300" simplePos="0" relativeHeight="251659264" behindDoc="1" locked="0" layoutInCell="1" allowOverlap="1" wp14:anchorId="2B737FCB" wp14:editId="72DE70C4">
          <wp:simplePos x="0" y="0"/>
          <wp:positionH relativeFrom="margin">
            <wp:posOffset>5219700</wp:posOffset>
          </wp:positionH>
          <wp:positionV relativeFrom="paragraph">
            <wp:posOffset>-635</wp:posOffset>
          </wp:positionV>
          <wp:extent cx="1002183" cy="948799"/>
          <wp:effectExtent l="0" t="0" r="7620" b="381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183" cy="948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A94A67" w14:textId="77777777" w:rsidR="00425579" w:rsidRPr="00434AB2" w:rsidRDefault="007A7053" w:rsidP="00686A43">
    <w:pPr>
      <w:jc w:val="center"/>
      <w:rPr>
        <w:rFonts w:ascii="Courier New" w:hAnsi="Courier New" w:cs="Courier New"/>
        <w:b/>
        <w:sz w:val="16"/>
        <w:szCs w:val="16"/>
      </w:rPr>
    </w:pPr>
    <w:r w:rsidRPr="00434AB2">
      <w:rPr>
        <w:rFonts w:ascii="Courier New" w:hAnsi="Courier New" w:cs="Courier New"/>
        <w:b/>
        <w:noProof/>
        <w:sz w:val="16"/>
        <w:szCs w:val="16"/>
      </w:rPr>
      <w:drawing>
        <wp:inline distT="0" distB="0" distL="0" distR="0" wp14:anchorId="140A14C7" wp14:editId="61CBCC51">
          <wp:extent cx="539115" cy="558165"/>
          <wp:effectExtent l="0" t="0" r="0" b="0"/>
          <wp:docPr id="4" name="Imagem 4" descr="Bras%c3%a3o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%c3%a3o_d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558165"/>
                  </a:xfrm>
                  <a:prstGeom prst="rect">
                    <a:avLst/>
                  </a:prstGeom>
                  <a:solidFill>
                    <a:srgbClr val="FFFFFF">
                      <a:alpha val="45097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098013A" w14:textId="77777777" w:rsidR="00425579" w:rsidRPr="00434AB2" w:rsidRDefault="007A7053" w:rsidP="00686A43">
    <w:pPr>
      <w:jc w:val="center"/>
      <w:rPr>
        <w:sz w:val="16"/>
        <w:szCs w:val="16"/>
      </w:rPr>
    </w:pPr>
    <w:r w:rsidRPr="00434AB2">
      <w:rPr>
        <w:sz w:val="16"/>
        <w:szCs w:val="16"/>
      </w:rPr>
      <w:t>ESTADO DE RONDÔNIA</w:t>
    </w:r>
  </w:p>
  <w:p w14:paraId="3273BD34" w14:textId="77777777" w:rsidR="00425579" w:rsidRPr="00434AB2" w:rsidRDefault="007A7053" w:rsidP="00686A43">
    <w:pPr>
      <w:jc w:val="center"/>
      <w:rPr>
        <w:sz w:val="16"/>
        <w:szCs w:val="16"/>
      </w:rPr>
    </w:pPr>
    <w:r w:rsidRPr="00434AB2">
      <w:rPr>
        <w:sz w:val="16"/>
        <w:szCs w:val="16"/>
      </w:rPr>
      <w:t>PODER EXECUTIVO MUNICIPAL</w:t>
    </w:r>
  </w:p>
  <w:p w14:paraId="1D2E3109" w14:textId="77777777" w:rsidR="00425579" w:rsidRPr="00434AB2" w:rsidRDefault="007A7053" w:rsidP="00686A43">
    <w:pPr>
      <w:jc w:val="center"/>
      <w:rPr>
        <w:sz w:val="16"/>
        <w:szCs w:val="16"/>
      </w:rPr>
    </w:pPr>
    <w:r w:rsidRPr="00434AB2">
      <w:rPr>
        <w:sz w:val="16"/>
        <w:szCs w:val="16"/>
      </w:rPr>
      <w:t>PREFEITURA MUNICIPAL DE SÃO FRANCISCO DO GUAPORÉ</w:t>
    </w:r>
  </w:p>
  <w:p w14:paraId="18BF3794" w14:textId="77777777" w:rsidR="00425579" w:rsidRPr="00427091" w:rsidRDefault="007A7053" w:rsidP="00686A43">
    <w:pPr>
      <w:pBdr>
        <w:bottom w:val="single" w:sz="12" w:space="1" w:color="auto"/>
      </w:pBdr>
      <w:jc w:val="center"/>
      <w:rPr>
        <w:rFonts w:ascii="Courier New" w:hAnsi="Courier New" w:cs="Courier New"/>
        <w:b/>
        <w:sz w:val="16"/>
        <w:szCs w:val="16"/>
      </w:rPr>
    </w:pPr>
    <w:r w:rsidRPr="00427091">
      <w:rPr>
        <w:rFonts w:ascii="Courier New" w:hAnsi="Courier New" w:cs="Courier New"/>
        <w:b/>
        <w:sz w:val="16"/>
        <w:szCs w:val="16"/>
      </w:rPr>
      <w:t>_____</w:t>
    </w:r>
    <w:r>
      <w:rPr>
        <w:rFonts w:ascii="Courier New" w:hAnsi="Courier New" w:cs="Courier New"/>
        <w:b/>
        <w:sz w:val="16"/>
        <w:szCs w:val="16"/>
      </w:rPr>
      <w:t>___________________</w:t>
    </w:r>
    <w:r w:rsidRPr="00427091">
      <w:rPr>
        <w:rFonts w:ascii="Courier New" w:hAnsi="Courier New" w:cs="Courier New"/>
        <w:b/>
        <w:sz w:val="16"/>
        <w:szCs w:val="16"/>
      </w:rPr>
      <w:t>______________________</w:t>
    </w:r>
    <w:r>
      <w:rPr>
        <w:rFonts w:ascii="Courier New" w:hAnsi="Courier New" w:cs="Courier New"/>
        <w:b/>
        <w:sz w:val="16"/>
        <w:szCs w:val="16"/>
      </w:rPr>
      <w:t>_________________________________</w:t>
    </w:r>
    <w:r w:rsidRPr="00427091">
      <w:rPr>
        <w:rFonts w:ascii="Courier New" w:hAnsi="Courier New" w:cs="Courier New"/>
        <w:b/>
        <w:sz w:val="16"/>
        <w:szCs w:val="16"/>
      </w:rPr>
      <w:t>_________</w:t>
    </w:r>
  </w:p>
  <w:p w14:paraId="46ABD1C3" w14:textId="77777777" w:rsidR="004F2823" w:rsidRDefault="004F28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D77F0"/>
    <w:multiLevelType w:val="hybridMultilevel"/>
    <w:tmpl w:val="AF7470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E68A6"/>
    <w:multiLevelType w:val="hybridMultilevel"/>
    <w:tmpl w:val="08922B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0059C"/>
    <w:multiLevelType w:val="hybridMultilevel"/>
    <w:tmpl w:val="AAD2E7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821A6"/>
    <w:multiLevelType w:val="hybridMultilevel"/>
    <w:tmpl w:val="75B2C2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D74AD5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939CA"/>
    <w:multiLevelType w:val="hybridMultilevel"/>
    <w:tmpl w:val="931C3482"/>
    <w:lvl w:ilvl="0" w:tplc="6AB406C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46179"/>
    <w:multiLevelType w:val="hybridMultilevel"/>
    <w:tmpl w:val="DEDAF55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C3111"/>
    <w:multiLevelType w:val="hybridMultilevel"/>
    <w:tmpl w:val="5D807BF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90002"/>
    <w:multiLevelType w:val="hybridMultilevel"/>
    <w:tmpl w:val="B900C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E427A"/>
    <w:multiLevelType w:val="hybridMultilevel"/>
    <w:tmpl w:val="2706672E"/>
    <w:lvl w:ilvl="0" w:tplc="6AB406C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97CB7"/>
    <w:multiLevelType w:val="hybridMultilevel"/>
    <w:tmpl w:val="90407676"/>
    <w:lvl w:ilvl="0" w:tplc="C2C0C9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AF16ABC"/>
    <w:multiLevelType w:val="hybridMultilevel"/>
    <w:tmpl w:val="A766A1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63F2"/>
    <w:multiLevelType w:val="singleLevel"/>
    <w:tmpl w:val="1A8027F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780"/>
      </w:pPr>
    </w:lvl>
  </w:abstractNum>
  <w:abstractNum w:abstractNumId="12" w15:restartNumberingAfterBreak="0">
    <w:nsid w:val="70B81359"/>
    <w:multiLevelType w:val="hybridMultilevel"/>
    <w:tmpl w:val="7C72C036"/>
    <w:lvl w:ilvl="0" w:tplc="C460396E">
      <w:start w:val="1"/>
      <w:numFmt w:val="lowerLetter"/>
      <w:lvlText w:val="%1)"/>
      <w:lvlJc w:val="left"/>
      <w:pPr>
        <w:ind w:left="8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03" w:hanging="360"/>
      </w:pPr>
    </w:lvl>
    <w:lvl w:ilvl="2" w:tplc="0416001B" w:tentative="1">
      <w:start w:val="1"/>
      <w:numFmt w:val="lowerRoman"/>
      <w:lvlText w:val="%3."/>
      <w:lvlJc w:val="right"/>
      <w:pPr>
        <w:ind w:left="2323" w:hanging="180"/>
      </w:pPr>
    </w:lvl>
    <w:lvl w:ilvl="3" w:tplc="0416000F" w:tentative="1">
      <w:start w:val="1"/>
      <w:numFmt w:val="decimal"/>
      <w:lvlText w:val="%4."/>
      <w:lvlJc w:val="left"/>
      <w:pPr>
        <w:ind w:left="3043" w:hanging="360"/>
      </w:pPr>
    </w:lvl>
    <w:lvl w:ilvl="4" w:tplc="04160019" w:tentative="1">
      <w:start w:val="1"/>
      <w:numFmt w:val="lowerLetter"/>
      <w:lvlText w:val="%5."/>
      <w:lvlJc w:val="left"/>
      <w:pPr>
        <w:ind w:left="3763" w:hanging="360"/>
      </w:pPr>
    </w:lvl>
    <w:lvl w:ilvl="5" w:tplc="0416001B" w:tentative="1">
      <w:start w:val="1"/>
      <w:numFmt w:val="lowerRoman"/>
      <w:lvlText w:val="%6."/>
      <w:lvlJc w:val="right"/>
      <w:pPr>
        <w:ind w:left="4483" w:hanging="180"/>
      </w:pPr>
    </w:lvl>
    <w:lvl w:ilvl="6" w:tplc="0416000F" w:tentative="1">
      <w:start w:val="1"/>
      <w:numFmt w:val="decimal"/>
      <w:lvlText w:val="%7."/>
      <w:lvlJc w:val="left"/>
      <w:pPr>
        <w:ind w:left="5203" w:hanging="360"/>
      </w:pPr>
    </w:lvl>
    <w:lvl w:ilvl="7" w:tplc="04160019" w:tentative="1">
      <w:start w:val="1"/>
      <w:numFmt w:val="lowerLetter"/>
      <w:lvlText w:val="%8."/>
      <w:lvlJc w:val="left"/>
      <w:pPr>
        <w:ind w:left="5923" w:hanging="360"/>
      </w:pPr>
    </w:lvl>
    <w:lvl w:ilvl="8" w:tplc="0416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13" w15:restartNumberingAfterBreak="0">
    <w:nsid w:val="75494B0F"/>
    <w:multiLevelType w:val="hybridMultilevel"/>
    <w:tmpl w:val="4A4E2700"/>
    <w:lvl w:ilvl="0" w:tplc="9F7604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521099">
    <w:abstractNumId w:val="13"/>
  </w:num>
  <w:num w:numId="2" w16cid:durableId="1026295666">
    <w:abstractNumId w:val="11"/>
    <w:lvlOverride w:ilvl="0">
      <w:startOverride w:val="1"/>
    </w:lvlOverride>
  </w:num>
  <w:num w:numId="3" w16cid:durableId="1653750312">
    <w:abstractNumId w:val="10"/>
  </w:num>
  <w:num w:numId="4" w16cid:durableId="685137194">
    <w:abstractNumId w:val="12"/>
  </w:num>
  <w:num w:numId="5" w16cid:durableId="348336947">
    <w:abstractNumId w:val="2"/>
  </w:num>
  <w:num w:numId="6" w16cid:durableId="73556774">
    <w:abstractNumId w:val="9"/>
  </w:num>
  <w:num w:numId="7" w16cid:durableId="622928159">
    <w:abstractNumId w:val="3"/>
  </w:num>
  <w:num w:numId="8" w16cid:durableId="981811105">
    <w:abstractNumId w:val="6"/>
  </w:num>
  <w:num w:numId="9" w16cid:durableId="18288275">
    <w:abstractNumId w:val="0"/>
  </w:num>
  <w:num w:numId="10" w16cid:durableId="1160731513">
    <w:abstractNumId w:val="5"/>
  </w:num>
  <w:num w:numId="11" w16cid:durableId="378021441">
    <w:abstractNumId w:val="7"/>
  </w:num>
  <w:num w:numId="12" w16cid:durableId="481432260">
    <w:abstractNumId w:val="4"/>
  </w:num>
  <w:num w:numId="13" w16cid:durableId="992686360">
    <w:abstractNumId w:val="8"/>
  </w:num>
  <w:num w:numId="14" w16cid:durableId="1931811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447"/>
    <w:rsid w:val="00006BFA"/>
    <w:rsid w:val="00012AF5"/>
    <w:rsid w:val="000152CC"/>
    <w:rsid w:val="00021624"/>
    <w:rsid w:val="00025C07"/>
    <w:rsid w:val="000306BA"/>
    <w:rsid w:val="00033718"/>
    <w:rsid w:val="00035DD3"/>
    <w:rsid w:val="00040A36"/>
    <w:rsid w:val="00040A73"/>
    <w:rsid w:val="000430B7"/>
    <w:rsid w:val="00044F1B"/>
    <w:rsid w:val="00050E3A"/>
    <w:rsid w:val="00056B14"/>
    <w:rsid w:val="000609F9"/>
    <w:rsid w:val="000611BE"/>
    <w:rsid w:val="00082470"/>
    <w:rsid w:val="00093092"/>
    <w:rsid w:val="000A6318"/>
    <w:rsid w:val="000B01FF"/>
    <w:rsid w:val="000B36AC"/>
    <w:rsid w:val="000B49EC"/>
    <w:rsid w:val="000B76C6"/>
    <w:rsid w:val="000D0C88"/>
    <w:rsid w:val="000D0FFB"/>
    <w:rsid w:val="000D3C08"/>
    <w:rsid w:val="000D56B1"/>
    <w:rsid w:val="000E1087"/>
    <w:rsid w:val="000E196D"/>
    <w:rsid w:val="000E430C"/>
    <w:rsid w:val="000E54FD"/>
    <w:rsid w:val="000E5691"/>
    <w:rsid w:val="000E7D7A"/>
    <w:rsid w:val="000F3582"/>
    <w:rsid w:val="000F717B"/>
    <w:rsid w:val="001002C5"/>
    <w:rsid w:val="00104820"/>
    <w:rsid w:val="00107D04"/>
    <w:rsid w:val="00115989"/>
    <w:rsid w:val="00117652"/>
    <w:rsid w:val="00117FAD"/>
    <w:rsid w:val="0012284F"/>
    <w:rsid w:val="00125FCF"/>
    <w:rsid w:val="0013463D"/>
    <w:rsid w:val="001346AD"/>
    <w:rsid w:val="0014095A"/>
    <w:rsid w:val="00146797"/>
    <w:rsid w:val="00147427"/>
    <w:rsid w:val="001560FA"/>
    <w:rsid w:val="001604BE"/>
    <w:rsid w:val="0017202F"/>
    <w:rsid w:val="001755BF"/>
    <w:rsid w:val="001A10C1"/>
    <w:rsid w:val="001A2304"/>
    <w:rsid w:val="001A5A42"/>
    <w:rsid w:val="001B54C2"/>
    <w:rsid w:val="001C17AD"/>
    <w:rsid w:val="001C321B"/>
    <w:rsid w:val="001D0A67"/>
    <w:rsid w:val="001D1C85"/>
    <w:rsid w:val="001D630A"/>
    <w:rsid w:val="001D6357"/>
    <w:rsid w:val="001F36B5"/>
    <w:rsid w:val="00203853"/>
    <w:rsid w:val="00204C87"/>
    <w:rsid w:val="0020570D"/>
    <w:rsid w:val="00223E6C"/>
    <w:rsid w:val="00226C00"/>
    <w:rsid w:val="00240256"/>
    <w:rsid w:val="0024242E"/>
    <w:rsid w:val="00245909"/>
    <w:rsid w:val="0024635B"/>
    <w:rsid w:val="0025105B"/>
    <w:rsid w:val="002611CE"/>
    <w:rsid w:val="00261D1E"/>
    <w:rsid w:val="00261E4E"/>
    <w:rsid w:val="002625A9"/>
    <w:rsid w:val="00264F90"/>
    <w:rsid w:val="00266DF3"/>
    <w:rsid w:val="00270FBE"/>
    <w:rsid w:val="00273DF3"/>
    <w:rsid w:val="00274201"/>
    <w:rsid w:val="00275091"/>
    <w:rsid w:val="002837D0"/>
    <w:rsid w:val="002846CF"/>
    <w:rsid w:val="00285650"/>
    <w:rsid w:val="0029401F"/>
    <w:rsid w:val="002A12CF"/>
    <w:rsid w:val="002B738C"/>
    <w:rsid w:val="002C1723"/>
    <w:rsid w:val="002D3EE9"/>
    <w:rsid w:val="002E3C14"/>
    <w:rsid w:val="002F216A"/>
    <w:rsid w:val="002F2A75"/>
    <w:rsid w:val="002F60BE"/>
    <w:rsid w:val="003026C8"/>
    <w:rsid w:val="003048B0"/>
    <w:rsid w:val="00312AE1"/>
    <w:rsid w:val="00317A2D"/>
    <w:rsid w:val="00321E1A"/>
    <w:rsid w:val="00330064"/>
    <w:rsid w:val="0033460D"/>
    <w:rsid w:val="00347C09"/>
    <w:rsid w:val="003634B2"/>
    <w:rsid w:val="00371CC1"/>
    <w:rsid w:val="00381198"/>
    <w:rsid w:val="00383510"/>
    <w:rsid w:val="0039032C"/>
    <w:rsid w:val="00392436"/>
    <w:rsid w:val="003A13A0"/>
    <w:rsid w:val="003B3B21"/>
    <w:rsid w:val="003B68FE"/>
    <w:rsid w:val="003B767E"/>
    <w:rsid w:val="003C1195"/>
    <w:rsid w:val="003C3D8A"/>
    <w:rsid w:val="003D2326"/>
    <w:rsid w:val="003D417D"/>
    <w:rsid w:val="003E0ADE"/>
    <w:rsid w:val="003E1CB9"/>
    <w:rsid w:val="003E2439"/>
    <w:rsid w:val="00402B40"/>
    <w:rsid w:val="004130C9"/>
    <w:rsid w:val="0041375A"/>
    <w:rsid w:val="00414279"/>
    <w:rsid w:val="00414E77"/>
    <w:rsid w:val="00423B62"/>
    <w:rsid w:val="00424E73"/>
    <w:rsid w:val="00425579"/>
    <w:rsid w:val="00426D72"/>
    <w:rsid w:val="00432A81"/>
    <w:rsid w:val="00434AB2"/>
    <w:rsid w:val="00447750"/>
    <w:rsid w:val="00450E54"/>
    <w:rsid w:val="004510D2"/>
    <w:rsid w:val="00461B9E"/>
    <w:rsid w:val="00461BB2"/>
    <w:rsid w:val="00463AFE"/>
    <w:rsid w:val="00472ACA"/>
    <w:rsid w:val="00474FCA"/>
    <w:rsid w:val="0048617A"/>
    <w:rsid w:val="00491F7C"/>
    <w:rsid w:val="004A1136"/>
    <w:rsid w:val="004A4A6E"/>
    <w:rsid w:val="004B25F2"/>
    <w:rsid w:val="004B7F3B"/>
    <w:rsid w:val="004C6F6D"/>
    <w:rsid w:val="004C77DB"/>
    <w:rsid w:val="004D2896"/>
    <w:rsid w:val="004E0EB8"/>
    <w:rsid w:val="004E1544"/>
    <w:rsid w:val="004E4B82"/>
    <w:rsid w:val="004E788A"/>
    <w:rsid w:val="004F0A5B"/>
    <w:rsid w:val="004F2823"/>
    <w:rsid w:val="00510AD6"/>
    <w:rsid w:val="00533A2E"/>
    <w:rsid w:val="00544C54"/>
    <w:rsid w:val="00547F7C"/>
    <w:rsid w:val="00553A0A"/>
    <w:rsid w:val="00560647"/>
    <w:rsid w:val="005610FD"/>
    <w:rsid w:val="005647DE"/>
    <w:rsid w:val="00570743"/>
    <w:rsid w:val="00570CDB"/>
    <w:rsid w:val="005757DE"/>
    <w:rsid w:val="005800B1"/>
    <w:rsid w:val="00595D98"/>
    <w:rsid w:val="005A0A3C"/>
    <w:rsid w:val="005A321F"/>
    <w:rsid w:val="005A7CC7"/>
    <w:rsid w:val="005B05AC"/>
    <w:rsid w:val="005B5438"/>
    <w:rsid w:val="005C157D"/>
    <w:rsid w:val="005C30D2"/>
    <w:rsid w:val="005D06D7"/>
    <w:rsid w:val="005D4447"/>
    <w:rsid w:val="005D4CAA"/>
    <w:rsid w:val="005E2284"/>
    <w:rsid w:val="005E462F"/>
    <w:rsid w:val="005E5116"/>
    <w:rsid w:val="005E61D0"/>
    <w:rsid w:val="005F2926"/>
    <w:rsid w:val="005F4FD7"/>
    <w:rsid w:val="005F517B"/>
    <w:rsid w:val="005F7028"/>
    <w:rsid w:val="00602FCF"/>
    <w:rsid w:val="00602FD4"/>
    <w:rsid w:val="006145AA"/>
    <w:rsid w:val="00615806"/>
    <w:rsid w:val="00627A02"/>
    <w:rsid w:val="00633E0B"/>
    <w:rsid w:val="00637FAC"/>
    <w:rsid w:val="006437BC"/>
    <w:rsid w:val="00644244"/>
    <w:rsid w:val="00657A39"/>
    <w:rsid w:val="0066188E"/>
    <w:rsid w:val="00681015"/>
    <w:rsid w:val="006820C2"/>
    <w:rsid w:val="00686D1D"/>
    <w:rsid w:val="0068745A"/>
    <w:rsid w:val="00692240"/>
    <w:rsid w:val="00695E44"/>
    <w:rsid w:val="00697D23"/>
    <w:rsid w:val="006B3327"/>
    <w:rsid w:val="006B6DCA"/>
    <w:rsid w:val="006C2235"/>
    <w:rsid w:val="006C4373"/>
    <w:rsid w:val="006C5D6B"/>
    <w:rsid w:val="006D1570"/>
    <w:rsid w:val="006E0D82"/>
    <w:rsid w:val="006E142B"/>
    <w:rsid w:val="006E1DFE"/>
    <w:rsid w:val="006E5022"/>
    <w:rsid w:val="006E7EB1"/>
    <w:rsid w:val="006F55A1"/>
    <w:rsid w:val="006F5DB9"/>
    <w:rsid w:val="006F7811"/>
    <w:rsid w:val="006F7E92"/>
    <w:rsid w:val="00702F63"/>
    <w:rsid w:val="00706D7D"/>
    <w:rsid w:val="00710E3F"/>
    <w:rsid w:val="00710E83"/>
    <w:rsid w:val="00713988"/>
    <w:rsid w:val="00716AB2"/>
    <w:rsid w:val="0073668B"/>
    <w:rsid w:val="007403B1"/>
    <w:rsid w:val="00752F25"/>
    <w:rsid w:val="00755882"/>
    <w:rsid w:val="00760C28"/>
    <w:rsid w:val="00762690"/>
    <w:rsid w:val="00766CEE"/>
    <w:rsid w:val="00782C8B"/>
    <w:rsid w:val="00790FE4"/>
    <w:rsid w:val="00796D84"/>
    <w:rsid w:val="007A1685"/>
    <w:rsid w:val="007A7053"/>
    <w:rsid w:val="007B1F49"/>
    <w:rsid w:val="007B2066"/>
    <w:rsid w:val="007D1348"/>
    <w:rsid w:val="007D3870"/>
    <w:rsid w:val="007D5332"/>
    <w:rsid w:val="007D62B5"/>
    <w:rsid w:val="007E0658"/>
    <w:rsid w:val="007E1A23"/>
    <w:rsid w:val="007E3C09"/>
    <w:rsid w:val="007F053C"/>
    <w:rsid w:val="007F07D6"/>
    <w:rsid w:val="007F6CE6"/>
    <w:rsid w:val="00812F8E"/>
    <w:rsid w:val="00815815"/>
    <w:rsid w:val="00820046"/>
    <w:rsid w:val="00820B4A"/>
    <w:rsid w:val="008225D2"/>
    <w:rsid w:val="00831233"/>
    <w:rsid w:val="00844238"/>
    <w:rsid w:val="00846E18"/>
    <w:rsid w:val="00846F69"/>
    <w:rsid w:val="00855798"/>
    <w:rsid w:val="00855E2B"/>
    <w:rsid w:val="008619E1"/>
    <w:rsid w:val="008636AD"/>
    <w:rsid w:val="00871C88"/>
    <w:rsid w:val="0088034A"/>
    <w:rsid w:val="008942C2"/>
    <w:rsid w:val="00894B6B"/>
    <w:rsid w:val="008A517F"/>
    <w:rsid w:val="008B2BC5"/>
    <w:rsid w:val="008B52D5"/>
    <w:rsid w:val="008C0A1C"/>
    <w:rsid w:val="008C0DF0"/>
    <w:rsid w:val="008C7706"/>
    <w:rsid w:val="008E3299"/>
    <w:rsid w:val="008E4F31"/>
    <w:rsid w:val="008E66AB"/>
    <w:rsid w:val="008E67A0"/>
    <w:rsid w:val="008F0CC5"/>
    <w:rsid w:val="008F18B1"/>
    <w:rsid w:val="008F1C29"/>
    <w:rsid w:val="008F4B17"/>
    <w:rsid w:val="008F6FB9"/>
    <w:rsid w:val="00902A86"/>
    <w:rsid w:val="0092288E"/>
    <w:rsid w:val="00927B1B"/>
    <w:rsid w:val="00930D97"/>
    <w:rsid w:val="009355A5"/>
    <w:rsid w:val="009373F9"/>
    <w:rsid w:val="00945D46"/>
    <w:rsid w:val="009527CD"/>
    <w:rsid w:val="00957515"/>
    <w:rsid w:val="00974D71"/>
    <w:rsid w:val="00975F06"/>
    <w:rsid w:val="00982FCC"/>
    <w:rsid w:val="00983E38"/>
    <w:rsid w:val="009A1488"/>
    <w:rsid w:val="009A3E2B"/>
    <w:rsid w:val="009A7438"/>
    <w:rsid w:val="009B75C3"/>
    <w:rsid w:val="009D65F1"/>
    <w:rsid w:val="009E67DC"/>
    <w:rsid w:val="009F06D4"/>
    <w:rsid w:val="009F53B1"/>
    <w:rsid w:val="00A0280B"/>
    <w:rsid w:val="00A05545"/>
    <w:rsid w:val="00A072E5"/>
    <w:rsid w:val="00A13E78"/>
    <w:rsid w:val="00A14871"/>
    <w:rsid w:val="00A2204C"/>
    <w:rsid w:val="00A3088D"/>
    <w:rsid w:val="00A32A4C"/>
    <w:rsid w:val="00A37382"/>
    <w:rsid w:val="00A408A7"/>
    <w:rsid w:val="00A411A8"/>
    <w:rsid w:val="00A4515F"/>
    <w:rsid w:val="00A5682D"/>
    <w:rsid w:val="00A61957"/>
    <w:rsid w:val="00A629F7"/>
    <w:rsid w:val="00A64C31"/>
    <w:rsid w:val="00A65119"/>
    <w:rsid w:val="00A6579C"/>
    <w:rsid w:val="00A758CE"/>
    <w:rsid w:val="00A82703"/>
    <w:rsid w:val="00A8346B"/>
    <w:rsid w:val="00A85FCE"/>
    <w:rsid w:val="00A919BF"/>
    <w:rsid w:val="00A944A2"/>
    <w:rsid w:val="00AA0FF0"/>
    <w:rsid w:val="00AA3056"/>
    <w:rsid w:val="00AA4447"/>
    <w:rsid w:val="00AA6DAA"/>
    <w:rsid w:val="00AB01A0"/>
    <w:rsid w:val="00AB2DC2"/>
    <w:rsid w:val="00AB3D29"/>
    <w:rsid w:val="00AB3EEB"/>
    <w:rsid w:val="00AB63E3"/>
    <w:rsid w:val="00AB707C"/>
    <w:rsid w:val="00AC074F"/>
    <w:rsid w:val="00AC0DA1"/>
    <w:rsid w:val="00AC2FC8"/>
    <w:rsid w:val="00AC3AEA"/>
    <w:rsid w:val="00AD0A8B"/>
    <w:rsid w:val="00AD3DCF"/>
    <w:rsid w:val="00AD3E92"/>
    <w:rsid w:val="00AD5411"/>
    <w:rsid w:val="00AD56C2"/>
    <w:rsid w:val="00AD7C2F"/>
    <w:rsid w:val="00AE5225"/>
    <w:rsid w:val="00AE77B3"/>
    <w:rsid w:val="00AF0048"/>
    <w:rsid w:val="00AF015F"/>
    <w:rsid w:val="00AF092F"/>
    <w:rsid w:val="00AF16A5"/>
    <w:rsid w:val="00AF203B"/>
    <w:rsid w:val="00AF4882"/>
    <w:rsid w:val="00AF6FE1"/>
    <w:rsid w:val="00AF7313"/>
    <w:rsid w:val="00B06FE0"/>
    <w:rsid w:val="00B13418"/>
    <w:rsid w:val="00B179B6"/>
    <w:rsid w:val="00B2037B"/>
    <w:rsid w:val="00B27D62"/>
    <w:rsid w:val="00B32F1D"/>
    <w:rsid w:val="00B37E15"/>
    <w:rsid w:val="00B41D65"/>
    <w:rsid w:val="00B440FF"/>
    <w:rsid w:val="00B52130"/>
    <w:rsid w:val="00B52B08"/>
    <w:rsid w:val="00B53E5E"/>
    <w:rsid w:val="00B64F16"/>
    <w:rsid w:val="00B77E06"/>
    <w:rsid w:val="00B80AFB"/>
    <w:rsid w:val="00B838F3"/>
    <w:rsid w:val="00B85420"/>
    <w:rsid w:val="00BA2944"/>
    <w:rsid w:val="00BA65C3"/>
    <w:rsid w:val="00BB05AF"/>
    <w:rsid w:val="00BB0A65"/>
    <w:rsid w:val="00BC00CB"/>
    <w:rsid w:val="00BE221E"/>
    <w:rsid w:val="00BE4581"/>
    <w:rsid w:val="00BE6B94"/>
    <w:rsid w:val="00BF3747"/>
    <w:rsid w:val="00BF50D5"/>
    <w:rsid w:val="00BF77FA"/>
    <w:rsid w:val="00C04A59"/>
    <w:rsid w:val="00C13DDA"/>
    <w:rsid w:val="00C161AB"/>
    <w:rsid w:val="00C16A25"/>
    <w:rsid w:val="00C16D24"/>
    <w:rsid w:val="00C1787F"/>
    <w:rsid w:val="00C3700F"/>
    <w:rsid w:val="00C41CD8"/>
    <w:rsid w:val="00C50D2A"/>
    <w:rsid w:val="00C57236"/>
    <w:rsid w:val="00C57AAA"/>
    <w:rsid w:val="00C60A82"/>
    <w:rsid w:val="00C703CD"/>
    <w:rsid w:val="00C74661"/>
    <w:rsid w:val="00C76A2B"/>
    <w:rsid w:val="00C822AD"/>
    <w:rsid w:val="00C86D24"/>
    <w:rsid w:val="00C9045A"/>
    <w:rsid w:val="00CA07E0"/>
    <w:rsid w:val="00CA37C0"/>
    <w:rsid w:val="00CA7649"/>
    <w:rsid w:val="00CB0EBD"/>
    <w:rsid w:val="00CD0ADD"/>
    <w:rsid w:val="00CD3629"/>
    <w:rsid w:val="00CD7FB2"/>
    <w:rsid w:val="00CE652A"/>
    <w:rsid w:val="00D0087C"/>
    <w:rsid w:val="00D141BF"/>
    <w:rsid w:val="00D25E57"/>
    <w:rsid w:val="00D26AC3"/>
    <w:rsid w:val="00D3143F"/>
    <w:rsid w:val="00D33CA7"/>
    <w:rsid w:val="00D36899"/>
    <w:rsid w:val="00D3707C"/>
    <w:rsid w:val="00D43452"/>
    <w:rsid w:val="00D5089B"/>
    <w:rsid w:val="00D53542"/>
    <w:rsid w:val="00D55A6C"/>
    <w:rsid w:val="00D56A3C"/>
    <w:rsid w:val="00D57C94"/>
    <w:rsid w:val="00D63B08"/>
    <w:rsid w:val="00D76F79"/>
    <w:rsid w:val="00D80F8A"/>
    <w:rsid w:val="00D84C88"/>
    <w:rsid w:val="00D873B0"/>
    <w:rsid w:val="00D90599"/>
    <w:rsid w:val="00D9120E"/>
    <w:rsid w:val="00D95257"/>
    <w:rsid w:val="00DA5D06"/>
    <w:rsid w:val="00DB21F8"/>
    <w:rsid w:val="00DB243D"/>
    <w:rsid w:val="00DD4EA7"/>
    <w:rsid w:val="00DE35AD"/>
    <w:rsid w:val="00DE3EE8"/>
    <w:rsid w:val="00DF3FA6"/>
    <w:rsid w:val="00E01A39"/>
    <w:rsid w:val="00E0234B"/>
    <w:rsid w:val="00E11CD3"/>
    <w:rsid w:val="00E178C3"/>
    <w:rsid w:val="00E256EF"/>
    <w:rsid w:val="00E25849"/>
    <w:rsid w:val="00E30387"/>
    <w:rsid w:val="00E34184"/>
    <w:rsid w:val="00E41049"/>
    <w:rsid w:val="00E61084"/>
    <w:rsid w:val="00E72975"/>
    <w:rsid w:val="00E829F4"/>
    <w:rsid w:val="00EA1AFF"/>
    <w:rsid w:val="00EA5655"/>
    <w:rsid w:val="00EB309D"/>
    <w:rsid w:val="00EB4344"/>
    <w:rsid w:val="00EB5812"/>
    <w:rsid w:val="00EC2E02"/>
    <w:rsid w:val="00EC5A10"/>
    <w:rsid w:val="00EC5DD4"/>
    <w:rsid w:val="00ED6012"/>
    <w:rsid w:val="00EE3C1C"/>
    <w:rsid w:val="00EE51AB"/>
    <w:rsid w:val="00EE56F9"/>
    <w:rsid w:val="00EE752F"/>
    <w:rsid w:val="00EF4CC7"/>
    <w:rsid w:val="00F02557"/>
    <w:rsid w:val="00F035FE"/>
    <w:rsid w:val="00F04090"/>
    <w:rsid w:val="00F10482"/>
    <w:rsid w:val="00F12FFC"/>
    <w:rsid w:val="00F13987"/>
    <w:rsid w:val="00F25824"/>
    <w:rsid w:val="00F31C62"/>
    <w:rsid w:val="00F46718"/>
    <w:rsid w:val="00F52B91"/>
    <w:rsid w:val="00F55B27"/>
    <w:rsid w:val="00F5751A"/>
    <w:rsid w:val="00F60FBB"/>
    <w:rsid w:val="00F669DA"/>
    <w:rsid w:val="00F67EBE"/>
    <w:rsid w:val="00F72858"/>
    <w:rsid w:val="00F72AC5"/>
    <w:rsid w:val="00F746B5"/>
    <w:rsid w:val="00F756DA"/>
    <w:rsid w:val="00F772DA"/>
    <w:rsid w:val="00F823A0"/>
    <w:rsid w:val="00F85F62"/>
    <w:rsid w:val="00FA0629"/>
    <w:rsid w:val="00FA2E17"/>
    <w:rsid w:val="00FA4137"/>
    <w:rsid w:val="00FA579B"/>
    <w:rsid w:val="00FB0A7E"/>
    <w:rsid w:val="00FB2233"/>
    <w:rsid w:val="00FB2340"/>
    <w:rsid w:val="00FB4C55"/>
    <w:rsid w:val="00FB6B54"/>
    <w:rsid w:val="00FC1997"/>
    <w:rsid w:val="00FD35CC"/>
    <w:rsid w:val="00FD53C1"/>
    <w:rsid w:val="00FF0B44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179D6"/>
  <w15:docId w15:val="{97BBB3F7-F0F2-46E2-848D-FAFA1B07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A4447"/>
    <w:pPr>
      <w:keepNext/>
      <w:jc w:val="center"/>
      <w:outlineLvl w:val="0"/>
    </w:pPr>
    <w:rPr>
      <w:color w:val="000000"/>
      <w:sz w:val="24"/>
    </w:rPr>
  </w:style>
  <w:style w:type="paragraph" w:styleId="Ttulo2">
    <w:name w:val="heading 2"/>
    <w:basedOn w:val="Normal"/>
    <w:next w:val="Normal"/>
    <w:link w:val="Ttulo2Char"/>
    <w:qFormat/>
    <w:rsid w:val="00AA4447"/>
    <w:pPr>
      <w:keepNext/>
      <w:jc w:val="center"/>
      <w:outlineLvl w:val="1"/>
    </w:pPr>
    <w:rPr>
      <w:b/>
      <w:color w:val="000000"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17FA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A4447"/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AA4447"/>
    <w:rPr>
      <w:rFonts w:ascii="Times New Roman" w:eastAsia="Times New Roman" w:hAnsi="Times New Roman" w:cs="Times New Roman"/>
      <w:b/>
      <w:color w:val="000000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AA4447"/>
    <w:pPr>
      <w:ind w:left="2832"/>
      <w:jc w:val="both"/>
    </w:pPr>
    <w:rPr>
      <w:b/>
      <w:color w:val="000000"/>
      <w:sz w:val="28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A4447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AA4447"/>
    <w:pPr>
      <w:jc w:val="both"/>
    </w:pPr>
    <w:rPr>
      <w:color w:val="000000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AA4447"/>
    <w:rPr>
      <w:rFonts w:ascii="Times New Roman" w:eastAsia="Times New Roman" w:hAnsi="Times New Roman" w:cs="Times New Roman"/>
      <w:color w:val="000000"/>
      <w:sz w:val="2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semiHidden/>
    <w:rsid w:val="00AA4447"/>
    <w:pPr>
      <w:ind w:firstLine="709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AA444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AA4447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44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AA4447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44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A4447"/>
  </w:style>
  <w:style w:type="paragraph" w:styleId="Textodebalo">
    <w:name w:val="Balloon Text"/>
    <w:basedOn w:val="Normal"/>
    <w:link w:val="TextodebaloChar"/>
    <w:uiPriority w:val="99"/>
    <w:semiHidden/>
    <w:unhideWhenUsed/>
    <w:rsid w:val="00AA444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444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2459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17FAD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emEspaamento">
    <w:name w:val="No Spacing"/>
    <w:uiPriority w:val="1"/>
    <w:qFormat/>
    <w:rsid w:val="00117FAD"/>
    <w:pPr>
      <w:spacing w:after="0" w:line="240" w:lineRule="auto"/>
    </w:pPr>
  </w:style>
  <w:style w:type="paragraph" w:styleId="PargrafodaLista">
    <w:name w:val="List Paragraph"/>
    <w:aliases w:val="SheParágrafo da Lista"/>
    <w:basedOn w:val="Normal"/>
    <w:link w:val="PargrafodaListaChar"/>
    <w:uiPriority w:val="1"/>
    <w:qFormat/>
    <w:rsid w:val="00117FAD"/>
    <w:pPr>
      <w:ind w:left="720"/>
      <w:contextualSpacing/>
    </w:pPr>
  </w:style>
  <w:style w:type="paragraph" w:styleId="Corpodetexto3">
    <w:name w:val="Body Text 3"/>
    <w:basedOn w:val="Normal"/>
    <w:link w:val="Corpodetexto3Char"/>
    <w:uiPriority w:val="99"/>
    <w:rsid w:val="00117FA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117FA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117FA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117FAD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11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SheParágrafo da Lista Char"/>
    <w:link w:val="PargrafodaLista"/>
    <w:uiPriority w:val="1"/>
    <w:locked/>
    <w:rsid w:val="00117FA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4F28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plsaomiguel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pl@saofrancis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337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Juridico</dc:creator>
  <cp:lastModifiedBy>Weberson Ferreira Nillio</cp:lastModifiedBy>
  <cp:revision>13</cp:revision>
  <cp:lastPrinted>2024-10-18T11:09:00Z</cp:lastPrinted>
  <dcterms:created xsi:type="dcterms:W3CDTF">2024-07-24T18:50:00Z</dcterms:created>
  <dcterms:modified xsi:type="dcterms:W3CDTF">2024-11-13T13:04:00Z</dcterms:modified>
</cp:coreProperties>
</file>